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15" w:rsidRDefault="00906360" w:rsidP="00694F78">
      <w:pPr>
        <w:jc w:val="center"/>
        <w:rPr>
          <w:szCs w:val="24"/>
        </w:rPr>
      </w:pPr>
      <w:r>
        <w:rPr>
          <w:rFonts w:hint="eastAsia"/>
          <w:sz w:val="52"/>
          <w:szCs w:val="24"/>
        </w:rPr>
        <w:t>17-18</w:t>
      </w:r>
      <w:r>
        <w:rPr>
          <w:rFonts w:hint="eastAsia"/>
          <w:sz w:val="52"/>
          <w:szCs w:val="24"/>
        </w:rPr>
        <w:t>學年</w:t>
      </w:r>
      <w:proofErr w:type="gramStart"/>
      <w:r w:rsidR="000668BB">
        <w:rPr>
          <w:rFonts w:hint="eastAsia"/>
          <w:sz w:val="52"/>
          <w:szCs w:val="24"/>
        </w:rPr>
        <w:t>高</w:t>
      </w:r>
      <w:r w:rsidR="000668BB">
        <w:rPr>
          <w:rFonts w:eastAsia="SimSun" w:hint="eastAsia"/>
          <w:sz w:val="52"/>
          <w:szCs w:val="24"/>
        </w:rPr>
        <w:t>一</w:t>
      </w:r>
      <w:r w:rsidR="00663415" w:rsidRPr="00F9035E">
        <w:rPr>
          <w:rFonts w:hint="eastAsia"/>
          <w:sz w:val="52"/>
          <w:szCs w:val="24"/>
        </w:rPr>
        <w:t>級第一段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863"/>
        <w:gridCol w:w="5970"/>
      </w:tblGrid>
      <w:tr w:rsidR="004129E5" w:rsidTr="000668BB">
        <w:trPr>
          <w:trHeight w:val="357"/>
        </w:trPr>
        <w:tc>
          <w:tcPr>
            <w:tcW w:w="1781" w:type="dxa"/>
          </w:tcPr>
          <w:p w:rsidR="004129E5" w:rsidRDefault="004129E5" w:rsidP="00663415">
            <w:pPr>
              <w:rPr>
                <w:szCs w:val="24"/>
              </w:rPr>
            </w:pPr>
          </w:p>
        </w:tc>
        <w:tc>
          <w:tcPr>
            <w:tcW w:w="2863" w:type="dxa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4129E5" w:rsidP="00F9035E">
            <w:pPr>
              <w:jc w:val="center"/>
              <w:rPr>
                <w:szCs w:val="24"/>
              </w:rPr>
            </w:pPr>
            <w:r w:rsidRPr="00694F78">
              <w:rPr>
                <w:rFonts w:hint="eastAsia"/>
                <w:szCs w:val="24"/>
              </w:rPr>
              <w:t>課文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</w:tc>
        <w:tc>
          <w:tcPr>
            <w:tcW w:w="5970" w:type="dxa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2A4C4D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教學、</w:t>
            </w:r>
            <w:r w:rsidR="004129E5">
              <w:rPr>
                <w:rFonts w:hint="eastAsia"/>
                <w:szCs w:val="24"/>
              </w:rPr>
              <w:t>複習</w:t>
            </w:r>
            <w:r w:rsidR="004129E5" w:rsidRPr="00694F78">
              <w:rPr>
                <w:rFonts w:hint="eastAsia"/>
                <w:szCs w:val="24"/>
              </w:rPr>
              <w:t>內容</w:t>
            </w:r>
          </w:p>
        </w:tc>
      </w:tr>
      <w:tr w:rsidR="00B65B6C" w:rsidTr="000668BB">
        <w:trPr>
          <w:trHeight w:val="1524"/>
        </w:trPr>
        <w:tc>
          <w:tcPr>
            <w:tcW w:w="1781" w:type="dxa"/>
            <w:vMerge w:val="restart"/>
          </w:tcPr>
          <w:p w:rsidR="00B65B6C" w:rsidRDefault="00B65B6C" w:rsidP="00F9035E">
            <w:pPr>
              <w:jc w:val="center"/>
              <w:rPr>
                <w:sz w:val="48"/>
                <w:szCs w:val="24"/>
              </w:rPr>
            </w:pPr>
          </w:p>
          <w:p w:rsidR="00B65B6C" w:rsidRDefault="00B65B6C" w:rsidP="00F9035E">
            <w:pPr>
              <w:jc w:val="center"/>
              <w:rPr>
                <w:sz w:val="48"/>
                <w:szCs w:val="24"/>
              </w:rPr>
            </w:pPr>
          </w:p>
          <w:p w:rsidR="00B65B6C" w:rsidRDefault="00B65B6C" w:rsidP="00F9035E">
            <w:pPr>
              <w:jc w:val="center"/>
              <w:rPr>
                <w:sz w:val="48"/>
                <w:szCs w:val="24"/>
              </w:rPr>
            </w:pPr>
          </w:p>
          <w:p w:rsidR="00B65B6C" w:rsidRPr="00F9035E" w:rsidRDefault="00B65B6C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大</w:t>
            </w:r>
          </w:p>
          <w:p w:rsidR="00B65B6C" w:rsidRPr="00F9035E" w:rsidRDefault="00B65B6C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測</w:t>
            </w:r>
          </w:p>
          <w:p w:rsidR="00B65B6C" w:rsidRDefault="00B65B6C" w:rsidP="00F9035E">
            <w:pPr>
              <w:jc w:val="center"/>
              <w:rPr>
                <w:szCs w:val="24"/>
              </w:rPr>
            </w:pPr>
            <w:proofErr w:type="gramStart"/>
            <w:r w:rsidRPr="00F9035E"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2863" w:type="dxa"/>
          </w:tcPr>
          <w:p w:rsidR="00B65B6C" w:rsidRDefault="00B65B6C" w:rsidP="00663415">
            <w:pPr>
              <w:rPr>
                <w:szCs w:val="24"/>
              </w:rPr>
            </w:pPr>
          </w:p>
          <w:p w:rsidR="00B65B6C" w:rsidRDefault="00B65B6C" w:rsidP="00663415">
            <w:pPr>
              <w:rPr>
                <w:szCs w:val="24"/>
              </w:rPr>
            </w:pPr>
          </w:p>
          <w:p w:rsidR="00B65B6C" w:rsidRDefault="00B65B6C" w:rsidP="00663415">
            <w:pPr>
              <w:rPr>
                <w:szCs w:val="24"/>
              </w:rPr>
            </w:pPr>
          </w:p>
          <w:p w:rsidR="00B65B6C" w:rsidRPr="00797DCE" w:rsidRDefault="00B65B6C" w:rsidP="00663415">
            <w:p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eastAsia="zh-CN"/>
              </w:rPr>
              <w:t>《漢字的結構》</w:t>
            </w:r>
          </w:p>
        </w:tc>
        <w:tc>
          <w:tcPr>
            <w:tcW w:w="5970" w:type="dxa"/>
          </w:tcPr>
          <w:p w:rsidR="00B65B6C" w:rsidRDefault="00B65B6C" w:rsidP="00AD0016">
            <w:pPr>
              <w:rPr>
                <w:szCs w:val="24"/>
              </w:rPr>
            </w:pPr>
          </w:p>
          <w:p w:rsidR="00B65B6C" w:rsidRPr="00797DCE" w:rsidRDefault="00B65B6C" w:rsidP="00AD0016">
            <w:pPr>
              <w:rPr>
                <w:rFonts w:eastAsia="SimSun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eastAsia="SimSun" w:hint="eastAsia"/>
                <w:szCs w:val="24"/>
              </w:rPr>
              <w:t>掌握漢字六書的基本定義</w:t>
            </w:r>
          </w:p>
          <w:p w:rsidR="00B65B6C" w:rsidRPr="00797DCE" w:rsidRDefault="00B65B6C" w:rsidP="00AD0016">
            <w:pPr>
              <w:rPr>
                <w:rFonts w:eastAsia="SimSun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eastAsia="SimSun" w:hint="eastAsia"/>
                <w:szCs w:val="24"/>
              </w:rPr>
              <w:t>認識六書的</w:t>
            </w:r>
            <w:proofErr w:type="gramStart"/>
            <w:r>
              <w:rPr>
                <w:rFonts w:eastAsia="SimSun" w:hint="eastAsia"/>
                <w:szCs w:val="24"/>
              </w:rPr>
              <w:t>典型字例</w:t>
            </w:r>
            <w:proofErr w:type="gramEnd"/>
          </w:p>
          <w:p w:rsidR="00B65B6C" w:rsidRPr="00797DCE" w:rsidRDefault="00B65B6C" w:rsidP="00AD0016">
            <w:pPr>
              <w:rPr>
                <w:rFonts w:eastAsia="SimSun"/>
                <w:szCs w:val="24"/>
              </w:rPr>
            </w:pPr>
            <w:r w:rsidRPr="00694F78">
              <w:rPr>
                <w:rFonts w:hint="eastAsia"/>
                <w:szCs w:val="24"/>
              </w:rPr>
              <w:t>3</w:t>
            </w:r>
            <w:r>
              <w:rPr>
                <w:rFonts w:eastAsia="SimSun" w:hint="eastAsia"/>
                <w:szCs w:val="24"/>
              </w:rPr>
              <w:t>透過</w:t>
            </w:r>
            <w:proofErr w:type="gramStart"/>
            <w:r>
              <w:rPr>
                <w:rFonts w:eastAsia="SimSun" w:hint="eastAsia"/>
                <w:szCs w:val="24"/>
              </w:rPr>
              <w:t>六書字例分析</w:t>
            </w:r>
            <w:proofErr w:type="gramEnd"/>
            <w:r>
              <w:rPr>
                <w:rFonts w:eastAsia="SimSun" w:hint="eastAsia"/>
                <w:szCs w:val="24"/>
              </w:rPr>
              <w:t>進一步瞭解六書的含義。</w:t>
            </w:r>
          </w:p>
          <w:p w:rsidR="00B65B6C" w:rsidRPr="00797DCE" w:rsidRDefault="00B65B6C" w:rsidP="00797DCE">
            <w:pPr>
              <w:rPr>
                <w:rFonts w:eastAsia="SimSun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課文內容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eastAsia="SimSun" w:hAnsiTheme="minorEastAsia" w:hint="eastAsia"/>
                <w:szCs w:val="24"/>
              </w:rPr>
              <w:t>認識說明文的寫作手法</w:t>
            </w:r>
            <w:proofErr w:type="gramStart"/>
            <w:r>
              <w:rPr>
                <w:rFonts w:asciiTheme="minorEastAsia" w:eastAsia="SimSun" w:hAnsiTheme="minorEastAsia" w:hint="eastAsia"/>
                <w:szCs w:val="24"/>
              </w:rPr>
              <w:t>如設喻說明</w:t>
            </w:r>
            <w:proofErr w:type="gramEnd"/>
            <w:r>
              <w:rPr>
                <w:rFonts w:ascii="SimSun" w:eastAsia="SimSun" w:hAnsi="SimSun" w:hint="eastAsia"/>
                <w:szCs w:val="24"/>
              </w:rPr>
              <w:t>、</w:t>
            </w:r>
            <w:r>
              <w:rPr>
                <w:rFonts w:asciiTheme="minorEastAsia" w:eastAsia="SimSun" w:hAnsiTheme="minorEastAsia" w:hint="eastAsia"/>
                <w:szCs w:val="24"/>
              </w:rPr>
              <w:t>分類說明</w:t>
            </w:r>
            <w:r>
              <w:rPr>
                <w:rFonts w:ascii="SimSun" w:eastAsia="SimSun" w:hAnsi="SimSun" w:hint="eastAsia"/>
                <w:szCs w:val="24"/>
              </w:rPr>
              <w:t>、</w:t>
            </w:r>
            <w:r>
              <w:rPr>
                <w:rFonts w:asciiTheme="minorEastAsia" w:eastAsia="SimSun" w:hAnsiTheme="minorEastAsia" w:hint="eastAsia"/>
                <w:szCs w:val="24"/>
              </w:rPr>
              <w:t>舉例說明</w:t>
            </w:r>
            <w:r>
              <w:rPr>
                <w:rFonts w:ascii="SimSun" w:eastAsia="SimSun" w:hAnsi="SimSun" w:hint="eastAsia"/>
                <w:szCs w:val="24"/>
              </w:rPr>
              <w:t>、</w:t>
            </w:r>
            <w:r>
              <w:rPr>
                <w:rFonts w:asciiTheme="minorEastAsia" w:eastAsia="SimSun" w:hAnsiTheme="minorEastAsia" w:hint="eastAsia"/>
                <w:szCs w:val="24"/>
              </w:rPr>
              <w:t>數字說明</w:t>
            </w:r>
            <w:r>
              <w:rPr>
                <w:rFonts w:ascii="SimSun" w:eastAsia="SimSun" w:hAnsi="SimSun" w:hint="eastAsia"/>
                <w:szCs w:val="24"/>
              </w:rPr>
              <w:t>、</w:t>
            </w:r>
            <w:r>
              <w:rPr>
                <w:rFonts w:asciiTheme="minorEastAsia" w:eastAsia="SimSun" w:hAnsiTheme="minorEastAsia" w:hint="eastAsia"/>
                <w:szCs w:val="24"/>
              </w:rPr>
              <w:t>比較說明等。</w:t>
            </w:r>
          </w:p>
          <w:p w:rsidR="00B65B6C" w:rsidRDefault="00B65B6C" w:rsidP="002A4C4D">
            <w:pPr>
              <w:rPr>
                <w:szCs w:val="24"/>
              </w:rPr>
            </w:pPr>
          </w:p>
        </w:tc>
      </w:tr>
      <w:tr w:rsidR="00B65B6C" w:rsidTr="000668BB">
        <w:trPr>
          <w:trHeight w:val="728"/>
        </w:trPr>
        <w:tc>
          <w:tcPr>
            <w:tcW w:w="1781" w:type="dxa"/>
            <w:vMerge/>
          </w:tcPr>
          <w:p w:rsidR="00B65B6C" w:rsidRDefault="00B65B6C" w:rsidP="00663415">
            <w:pPr>
              <w:rPr>
                <w:szCs w:val="24"/>
              </w:rPr>
            </w:pPr>
          </w:p>
        </w:tc>
        <w:tc>
          <w:tcPr>
            <w:tcW w:w="2863" w:type="dxa"/>
          </w:tcPr>
          <w:p w:rsidR="00B65B6C" w:rsidRDefault="00B65B6C" w:rsidP="00663415">
            <w:pPr>
              <w:rPr>
                <w:szCs w:val="24"/>
              </w:rPr>
            </w:pPr>
          </w:p>
          <w:p w:rsidR="00B65B6C" w:rsidRDefault="00B65B6C" w:rsidP="00663415">
            <w:pPr>
              <w:rPr>
                <w:szCs w:val="24"/>
              </w:rPr>
            </w:pPr>
          </w:p>
          <w:p w:rsidR="00B65B6C" w:rsidRDefault="00B65B6C" w:rsidP="00663415">
            <w:pPr>
              <w:rPr>
                <w:szCs w:val="24"/>
              </w:rPr>
            </w:pPr>
          </w:p>
          <w:p w:rsidR="00B65B6C" w:rsidRPr="00797DCE" w:rsidRDefault="00B65B6C" w:rsidP="00663415">
            <w:p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eastAsia="zh-CN"/>
              </w:rPr>
              <w:t>《曹劌論戰》</w:t>
            </w:r>
          </w:p>
        </w:tc>
        <w:tc>
          <w:tcPr>
            <w:tcW w:w="5970" w:type="dxa"/>
          </w:tcPr>
          <w:p w:rsidR="00B65B6C" w:rsidRDefault="00B65B6C" w:rsidP="004129E5">
            <w:pPr>
              <w:rPr>
                <w:szCs w:val="24"/>
              </w:rPr>
            </w:pPr>
          </w:p>
          <w:p w:rsidR="00B65B6C" w:rsidRDefault="00B65B6C" w:rsidP="004129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Pr="00694F78">
              <w:rPr>
                <w:rFonts w:hint="eastAsia"/>
                <w:szCs w:val="24"/>
              </w:rPr>
              <w:t>作者簡介、題解</w:t>
            </w:r>
            <w:r>
              <w:rPr>
                <w:rFonts w:hint="eastAsia"/>
                <w:szCs w:val="24"/>
              </w:rPr>
              <w:t>。</w:t>
            </w:r>
          </w:p>
          <w:p w:rsidR="00B65B6C" w:rsidRPr="00B65B6C" w:rsidRDefault="00B65B6C" w:rsidP="00663415">
            <w:pPr>
              <w:rPr>
                <w:rFonts w:eastAsia="SimSun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eastAsia="SimSun" w:hint="eastAsia"/>
                <w:szCs w:val="24"/>
              </w:rPr>
              <w:t>瞭解戰國春秋時期“策士”此類人物特點。</w:t>
            </w:r>
          </w:p>
          <w:p w:rsidR="00B65B6C" w:rsidRDefault="00B65B6C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rFonts w:eastAsia="SimSun" w:hint="eastAsia"/>
                <w:szCs w:val="24"/>
              </w:rPr>
              <w:t>深究課文對話及細節描寫分析曹</w:t>
            </w:r>
            <w:proofErr w:type="gramStart"/>
            <w:r>
              <w:rPr>
                <w:rFonts w:eastAsia="SimSun" w:hint="eastAsia"/>
                <w:szCs w:val="24"/>
              </w:rPr>
              <w:t>劌</w:t>
            </w:r>
            <w:proofErr w:type="gramEnd"/>
            <w:r>
              <w:rPr>
                <w:rFonts w:eastAsia="SimSun" w:hint="eastAsia"/>
                <w:szCs w:val="24"/>
              </w:rPr>
              <w:t>性格特點。</w:t>
            </w:r>
            <w:r>
              <w:rPr>
                <w:rFonts w:hint="eastAsia"/>
                <w:szCs w:val="24"/>
              </w:rPr>
              <w:t>。</w:t>
            </w:r>
          </w:p>
          <w:p w:rsidR="00B65B6C" w:rsidRDefault="00B65B6C" w:rsidP="0066341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課文內容</w:t>
            </w:r>
            <w:r>
              <w:rPr>
                <w:rFonts w:asciiTheme="minorEastAsia" w:hAnsiTheme="minorEastAsia" w:hint="eastAsia"/>
                <w:szCs w:val="24"/>
              </w:rPr>
              <w:t>：分析字詞注釋、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句譯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 段落大意、主旨。</w:t>
            </w:r>
          </w:p>
          <w:p w:rsidR="00B65B6C" w:rsidRDefault="00B65B6C" w:rsidP="0066341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5文言句式：判斷句、</w:t>
            </w:r>
            <w:r>
              <w:rPr>
                <w:rFonts w:asciiTheme="minorEastAsia" w:eastAsia="SimSun" w:hAnsiTheme="minorEastAsia" w:hint="eastAsia"/>
                <w:szCs w:val="24"/>
              </w:rPr>
              <w:t>狀語後置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B65B6C" w:rsidRDefault="00B65B6C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十五</w:t>
            </w:r>
            <w:proofErr w:type="gramStart"/>
            <w:r>
              <w:rPr>
                <w:rFonts w:hint="eastAsia"/>
                <w:szCs w:val="24"/>
              </w:rPr>
              <w:t>個</w:t>
            </w:r>
            <w:proofErr w:type="gramEnd"/>
            <w:r>
              <w:rPr>
                <w:rFonts w:hint="eastAsia"/>
                <w:szCs w:val="24"/>
              </w:rPr>
              <w:t>成語。</w:t>
            </w:r>
          </w:p>
          <w:p w:rsidR="00B65B6C" w:rsidRDefault="00B65B6C" w:rsidP="00663415">
            <w:pPr>
              <w:rPr>
                <w:szCs w:val="24"/>
              </w:rPr>
            </w:pPr>
          </w:p>
        </w:tc>
      </w:tr>
      <w:tr w:rsidR="00B65B6C" w:rsidTr="000668BB">
        <w:trPr>
          <w:trHeight w:val="728"/>
        </w:trPr>
        <w:tc>
          <w:tcPr>
            <w:tcW w:w="1781" w:type="dxa"/>
            <w:vMerge/>
          </w:tcPr>
          <w:p w:rsidR="00B65B6C" w:rsidRDefault="00B65B6C" w:rsidP="00663415">
            <w:pPr>
              <w:rPr>
                <w:szCs w:val="24"/>
              </w:rPr>
            </w:pPr>
          </w:p>
        </w:tc>
        <w:tc>
          <w:tcPr>
            <w:tcW w:w="2863" w:type="dxa"/>
          </w:tcPr>
          <w:p w:rsidR="00B65B6C" w:rsidRPr="00B65B6C" w:rsidRDefault="00B65B6C" w:rsidP="00663415">
            <w:pPr>
              <w:rPr>
                <w:rFonts w:eastAsia="SimSun" w:hint="eastAsia"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eastAsia="zh-CN"/>
              </w:rPr>
              <w:t>《廉頗藺相如列傳》</w:t>
            </w:r>
          </w:p>
        </w:tc>
        <w:tc>
          <w:tcPr>
            <w:tcW w:w="5970" w:type="dxa"/>
          </w:tcPr>
          <w:p w:rsidR="00B65B6C" w:rsidRDefault="00B65B6C" w:rsidP="00B65B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eastAsia="SimSun" w:hint="eastAsia"/>
                <w:szCs w:val="24"/>
              </w:rPr>
              <w:t>瞭解司馬遷歷史觀及掌握</w:t>
            </w:r>
            <w:proofErr w:type="gramStart"/>
            <w:r>
              <w:rPr>
                <w:rFonts w:eastAsia="SimSun" w:hint="eastAsia"/>
                <w:szCs w:val="24"/>
              </w:rPr>
              <w:t>《史記》體製</w:t>
            </w:r>
            <w:proofErr w:type="gramEnd"/>
            <w:r>
              <w:rPr>
                <w:rFonts w:hint="eastAsia"/>
                <w:szCs w:val="24"/>
              </w:rPr>
              <w:t>。</w:t>
            </w:r>
          </w:p>
          <w:p w:rsidR="00B65B6C" w:rsidRPr="00B65B6C" w:rsidRDefault="00B65B6C" w:rsidP="00B65B6C">
            <w:pPr>
              <w:rPr>
                <w:rFonts w:eastAsia="SimSun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eastAsia="SimSun" w:hint="eastAsia"/>
                <w:szCs w:val="24"/>
              </w:rPr>
              <w:t>瞭解</w:t>
            </w:r>
            <w:r w:rsidR="00CD615D">
              <w:rPr>
                <w:rFonts w:eastAsia="SimSun" w:hint="eastAsia"/>
                <w:szCs w:val="24"/>
              </w:rPr>
              <w:t>司馬遷對“</w:t>
            </w:r>
            <w:r>
              <w:rPr>
                <w:rFonts w:eastAsia="SimSun" w:hint="eastAsia"/>
                <w:szCs w:val="24"/>
              </w:rPr>
              <w:t>策士</w:t>
            </w:r>
            <w:r w:rsidR="00CD615D">
              <w:rPr>
                <w:rFonts w:eastAsia="SimSun" w:hint="eastAsia"/>
                <w:szCs w:val="24"/>
              </w:rPr>
              <w:t>”</w:t>
            </w:r>
            <w:r>
              <w:rPr>
                <w:rFonts w:eastAsia="SimSun" w:hint="eastAsia"/>
                <w:szCs w:val="24"/>
              </w:rPr>
              <w:t>此類人物特點。</w:t>
            </w:r>
          </w:p>
          <w:p w:rsidR="00B65B6C" w:rsidRDefault="00B65B6C" w:rsidP="00B65B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CD615D">
              <w:rPr>
                <w:rFonts w:eastAsia="SimSun" w:hint="eastAsia"/>
                <w:szCs w:val="24"/>
              </w:rPr>
              <w:t>分析文中藺相如的言行進一步總結其性格特徵</w:t>
            </w:r>
            <w:r>
              <w:rPr>
                <w:rFonts w:hint="eastAsia"/>
                <w:szCs w:val="24"/>
              </w:rPr>
              <w:t>。</w:t>
            </w:r>
          </w:p>
          <w:p w:rsidR="00B65B6C" w:rsidRPr="00E159B1" w:rsidRDefault="00B65B6C" w:rsidP="00B65B6C">
            <w:pPr>
              <w:rPr>
                <w:rFonts w:asciiTheme="minorEastAsia" w:eastAsia="SimSun" w:hAnsiTheme="minorEastAsia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 w:rsidR="00B851FC">
              <w:rPr>
                <w:rFonts w:hint="eastAsia"/>
                <w:szCs w:val="24"/>
              </w:rPr>
              <w:t>課文內容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851FC">
              <w:rPr>
                <w:rFonts w:asciiTheme="minorEastAsia" w:eastAsia="SimSun" w:hAnsiTheme="minorEastAsia" w:hint="eastAsia"/>
                <w:szCs w:val="24"/>
              </w:rPr>
              <w:t>掌握文中運用</w:t>
            </w:r>
            <w:r w:rsidR="00B851FC">
              <w:rPr>
                <w:rFonts w:asciiTheme="minorEastAsia" w:eastAsia="SimSun" w:hAnsiTheme="minorEastAsia" w:hint="eastAsia"/>
                <w:szCs w:val="24"/>
              </w:rPr>
              <w:t xml:space="preserve"> </w:t>
            </w:r>
            <w:r w:rsidR="00B851FC">
              <w:rPr>
                <w:rFonts w:asciiTheme="minorEastAsia" w:eastAsia="SimSun" w:hAnsiTheme="minorEastAsia" w:hint="eastAsia"/>
                <w:szCs w:val="24"/>
              </w:rPr>
              <w:t>映襯法</w:t>
            </w:r>
            <w:r w:rsidR="00E159B1" w:rsidRPr="002A4C4D">
              <w:rPr>
                <w:rFonts w:hint="eastAsia"/>
                <w:szCs w:val="24"/>
              </w:rPr>
              <w:t>、</w:t>
            </w:r>
            <w:proofErr w:type="gramStart"/>
            <w:r w:rsidR="00B851FC">
              <w:rPr>
                <w:rFonts w:asciiTheme="minorEastAsia" w:eastAsia="SimSun" w:hAnsiTheme="minorEastAsia" w:hint="eastAsia"/>
                <w:szCs w:val="24"/>
              </w:rPr>
              <w:t>矛盾沖突</w:t>
            </w:r>
            <w:r w:rsidR="00E159B1" w:rsidRPr="002A4C4D">
              <w:rPr>
                <w:rFonts w:hint="eastAsia"/>
                <w:szCs w:val="24"/>
              </w:rPr>
              <w:t>、</w:t>
            </w:r>
            <w:proofErr w:type="gramEnd"/>
            <w:r w:rsidR="00E159B1">
              <w:rPr>
                <w:rFonts w:eastAsia="SimSun" w:hint="eastAsia"/>
                <w:szCs w:val="24"/>
              </w:rPr>
              <w:t>側面描寫塑造人物形象。</w:t>
            </w:r>
          </w:p>
          <w:p w:rsidR="00B65B6C" w:rsidRDefault="00B65B6C" w:rsidP="00B65B6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5文言句式：</w:t>
            </w:r>
            <w:proofErr w:type="gramStart"/>
            <w:r w:rsidR="00B851FC">
              <w:rPr>
                <w:rFonts w:hint="eastAsia"/>
                <w:szCs w:val="24"/>
              </w:rPr>
              <w:t>被動句</w:t>
            </w:r>
            <w:proofErr w:type="gramEnd"/>
            <w:r w:rsidR="00B851FC" w:rsidRPr="002A4C4D">
              <w:rPr>
                <w:rFonts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判斷句、</w:t>
            </w:r>
            <w:r>
              <w:rPr>
                <w:rFonts w:asciiTheme="minorEastAsia" w:eastAsia="SimSun" w:hAnsiTheme="minorEastAsia" w:hint="eastAsia"/>
                <w:szCs w:val="24"/>
              </w:rPr>
              <w:t>狀語後置</w:t>
            </w:r>
            <w:r w:rsidR="00CD615D">
              <w:rPr>
                <w:rFonts w:asciiTheme="minorEastAsia" w:hAnsiTheme="minorEastAsia" w:hint="eastAsia"/>
                <w:szCs w:val="24"/>
              </w:rPr>
              <w:t>、</w:t>
            </w:r>
            <w:r w:rsidR="00CD615D">
              <w:rPr>
                <w:rFonts w:asciiTheme="minorEastAsia" w:eastAsia="SimSun" w:hAnsiTheme="minorEastAsia" w:hint="eastAsia"/>
                <w:szCs w:val="24"/>
              </w:rPr>
              <w:t>賓語前置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B65B6C" w:rsidRDefault="00B65B6C" w:rsidP="00CD615D">
            <w:pPr>
              <w:rPr>
                <w:szCs w:val="24"/>
              </w:rPr>
            </w:pPr>
          </w:p>
        </w:tc>
      </w:tr>
      <w:tr w:rsidR="000668BB" w:rsidTr="000668BB">
        <w:trPr>
          <w:trHeight w:val="357"/>
        </w:trPr>
        <w:tc>
          <w:tcPr>
            <w:tcW w:w="1781" w:type="dxa"/>
            <w:vMerge w:val="restart"/>
          </w:tcPr>
          <w:p w:rsidR="000668BB" w:rsidRDefault="000668BB" w:rsidP="00F9035E">
            <w:pPr>
              <w:jc w:val="center"/>
              <w:rPr>
                <w:szCs w:val="24"/>
              </w:rPr>
            </w:pPr>
          </w:p>
          <w:p w:rsidR="000668BB" w:rsidRDefault="000668BB" w:rsidP="00F9035E">
            <w:pPr>
              <w:jc w:val="center"/>
              <w:rPr>
                <w:szCs w:val="24"/>
              </w:rPr>
            </w:pPr>
          </w:p>
          <w:p w:rsidR="000668BB" w:rsidRDefault="000668BB" w:rsidP="00F9035E">
            <w:pPr>
              <w:jc w:val="center"/>
              <w:rPr>
                <w:szCs w:val="24"/>
              </w:rPr>
            </w:pPr>
          </w:p>
          <w:p w:rsidR="000668BB" w:rsidRDefault="000668BB" w:rsidP="00F9035E">
            <w:pPr>
              <w:jc w:val="center"/>
              <w:rPr>
                <w:szCs w:val="24"/>
              </w:rPr>
            </w:pPr>
          </w:p>
          <w:p w:rsidR="000668BB" w:rsidRDefault="000668BB" w:rsidP="00F9035E">
            <w:pPr>
              <w:jc w:val="center"/>
              <w:rPr>
                <w:szCs w:val="24"/>
              </w:rPr>
            </w:pPr>
          </w:p>
          <w:p w:rsidR="000668BB" w:rsidRDefault="000668BB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</w:p>
          <w:p w:rsidR="000668BB" w:rsidRDefault="000668BB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測</w:t>
            </w:r>
          </w:p>
          <w:p w:rsidR="000668BB" w:rsidRDefault="000668BB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2863" w:type="dxa"/>
          </w:tcPr>
          <w:p w:rsidR="000668BB" w:rsidRDefault="000668BB" w:rsidP="00663415">
            <w:pPr>
              <w:rPr>
                <w:rFonts w:asciiTheme="minorEastAsia" w:hAnsiTheme="minorEastAsia"/>
                <w:szCs w:val="24"/>
              </w:rPr>
            </w:pPr>
          </w:p>
          <w:p w:rsidR="000668BB" w:rsidRDefault="000668BB" w:rsidP="00663415">
            <w:pPr>
              <w:rPr>
                <w:rFonts w:asciiTheme="minorEastAsia" w:hAnsiTheme="minorEastAsia"/>
                <w:szCs w:val="24"/>
              </w:rPr>
            </w:pPr>
          </w:p>
          <w:p w:rsidR="000668BB" w:rsidRDefault="000668BB" w:rsidP="00663415">
            <w:pPr>
              <w:rPr>
                <w:rFonts w:asciiTheme="minorEastAsia" w:hAnsiTheme="minorEastAsia"/>
                <w:szCs w:val="24"/>
              </w:rPr>
            </w:pPr>
          </w:p>
          <w:p w:rsidR="000668BB" w:rsidRDefault="000668BB" w:rsidP="00920CFE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《</w: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也許</w:t>
            </w:r>
            <w:r>
              <w:rPr>
                <w:rFonts w:ascii="新細明體" w:eastAsia="新細明體" w:hAnsi="新細明體" w:hint="eastAsia"/>
                <w:szCs w:val="24"/>
              </w:rPr>
              <w:t>》</w:t>
            </w:r>
          </w:p>
        </w:tc>
        <w:tc>
          <w:tcPr>
            <w:tcW w:w="5970" w:type="dxa"/>
          </w:tcPr>
          <w:p w:rsidR="000668BB" w:rsidRDefault="000668BB" w:rsidP="002A4C4D">
            <w:pPr>
              <w:rPr>
                <w:szCs w:val="24"/>
              </w:rPr>
            </w:pPr>
          </w:p>
          <w:p w:rsidR="000668BB" w:rsidRPr="00A845A5" w:rsidRDefault="000668BB" w:rsidP="002A4C4D">
            <w:pPr>
              <w:rPr>
                <w:rFonts w:eastAsia="SimSun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eastAsia="SimSun" w:hint="eastAsia"/>
                <w:szCs w:val="24"/>
              </w:rPr>
              <w:t>瞭解聞一多生平及其文學貢獻及其詩歌“三美”的主張。</w:t>
            </w:r>
          </w:p>
          <w:p w:rsidR="000668BB" w:rsidRPr="002A4C4D" w:rsidRDefault="000668BB" w:rsidP="002A4C4D">
            <w:pPr>
              <w:rPr>
                <w:szCs w:val="24"/>
              </w:rPr>
            </w:pPr>
            <w:r w:rsidRPr="002A4C4D">
              <w:rPr>
                <w:rFonts w:hint="eastAsia"/>
                <w:szCs w:val="24"/>
              </w:rPr>
              <w:t>2</w:t>
            </w:r>
            <w:r>
              <w:rPr>
                <w:rFonts w:eastAsia="SimSun" w:hint="eastAsia"/>
                <w:szCs w:val="24"/>
              </w:rPr>
              <w:t>了解聞一多在《也許》中細膩的情感及字裡行間的父愛體現</w:t>
            </w:r>
            <w:r w:rsidRPr="002A4C4D">
              <w:rPr>
                <w:rFonts w:hint="eastAsia"/>
                <w:szCs w:val="24"/>
              </w:rPr>
              <w:t>。</w:t>
            </w:r>
          </w:p>
          <w:p w:rsidR="000668BB" w:rsidRPr="00A845A5" w:rsidRDefault="000668BB" w:rsidP="002A4C4D">
            <w:pPr>
              <w:rPr>
                <w:rFonts w:eastAsia="SimSun"/>
                <w:szCs w:val="24"/>
              </w:rPr>
            </w:pPr>
            <w:r w:rsidRPr="002A4C4D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課文內容：分析</w:t>
            </w:r>
            <w:r>
              <w:rPr>
                <w:rFonts w:eastAsia="SimSun" w:hint="eastAsia"/>
                <w:szCs w:val="24"/>
              </w:rPr>
              <w:t>詩中意象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eastAsia="SimSun" w:hint="eastAsia"/>
                <w:szCs w:val="24"/>
              </w:rPr>
              <w:t>挖掘作者情感內涵</w:t>
            </w:r>
            <w:r w:rsidRPr="002A4C4D">
              <w:rPr>
                <w:rFonts w:hint="eastAsia"/>
                <w:szCs w:val="24"/>
              </w:rPr>
              <w:t>。</w:t>
            </w:r>
          </w:p>
          <w:p w:rsidR="000668BB" w:rsidRDefault="000668BB" w:rsidP="00A845A5">
            <w:pPr>
              <w:rPr>
                <w:szCs w:val="24"/>
              </w:rPr>
            </w:pPr>
          </w:p>
        </w:tc>
      </w:tr>
      <w:tr w:rsidR="000668BB" w:rsidTr="000668BB">
        <w:trPr>
          <w:trHeight w:val="371"/>
        </w:trPr>
        <w:tc>
          <w:tcPr>
            <w:tcW w:w="1781" w:type="dxa"/>
            <w:vMerge/>
          </w:tcPr>
          <w:p w:rsidR="000668BB" w:rsidRDefault="000668BB" w:rsidP="00663415">
            <w:pPr>
              <w:rPr>
                <w:szCs w:val="24"/>
              </w:rPr>
            </w:pPr>
          </w:p>
        </w:tc>
        <w:tc>
          <w:tcPr>
            <w:tcW w:w="2863" w:type="dxa"/>
          </w:tcPr>
          <w:p w:rsidR="000668BB" w:rsidRDefault="000668BB" w:rsidP="00663415">
            <w:pPr>
              <w:rPr>
                <w:rFonts w:asciiTheme="minorEastAsia" w:hAnsiTheme="minorEastAsia"/>
                <w:szCs w:val="24"/>
              </w:rPr>
            </w:pPr>
          </w:p>
          <w:p w:rsidR="000668BB" w:rsidRDefault="000668BB" w:rsidP="00663415">
            <w:pPr>
              <w:rPr>
                <w:rFonts w:asciiTheme="minorEastAsia" w:hAnsiTheme="minorEastAsia"/>
                <w:szCs w:val="24"/>
              </w:rPr>
            </w:pPr>
          </w:p>
          <w:p w:rsidR="000668BB" w:rsidRPr="00A845A5" w:rsidRDefault="000668BB" w:rsidP="00A845A5">
            <w:pPr>
              <w:rPr>
                <w:rFonts w:eastAsia="SimSun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Cs w:val="24"/>
              </w:rPr>
              <w:t>《</w: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t>再別康橋》</w:t>
            </w:r>
          </w:p>
        </w:tc>
        <w:tc>
          <w:tcPr>
            <w:tcW w:w="5970" w:type="dxa"/>
          </w:tcPr>
          <w:p w:rsidR="000668BB" w:rsidRPr="00A845A5" w:rsidRDefault="000668BB" w:rsidP="00663415">
            <w:pPr>
              <w:rPr>
                <w:rFonts w:eastAsia="SimSun"/>
                <w:szCs w:val="24"/>
              </w:rPr>
            </w:pPr>
            <w:r w:rsidRPr="00910C1C">
              <w:rPr>
                <w:rFonts w:hint="eastAsia"/>
                <w:szCs w:val="24"/>
              </w:rPr>
              <w:t>1</w:t>
            </w:r>
            <w:r>
              <w:rPr>
                <w:rFonts w:eastAsia="SimSun" w:hint="eastAsia"/>
                <w:szCs w:val="24"/>
              </w:rPr>
              <w:t>瞭解徐志摩浪漫唯美的詩歌風格。</w:t>
            </w:r>
          </w:p>
          <w:p w:rsidR="000668BB" w:rsidRPr="000304FC" w:rsidRDefault="000668BB" w:rsidP="00663415">
            <w:pPr>
              <w:rPr>
                <w:rFonts w:eastAsia="SimSun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eastAsia="SimSun" w:hint="eastAsia"/>
                <w:szCs w:val="24"/>
              </w:rPr>
              <w:t>分析詩中意象，挖掘作者對康橋的複雜情感。</w:t>
            </w:r>
          </w:p>
          <w:p w:rsidR="000668BB" w:rsidRDefault="000668BB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910C1C">
              <w:rPr>
                <w:rFonts w:hint="eastAsia"/>
                <w:szCs w:val="24"/>
              </w:rPr>
              <w:t>課文內容：分析</w:t>
            </w:r>
            <w:r>
              <w:rPr>
                <w:rFonts w:eastAsia="SimSun" w:hint="eastAsia"/>
                <w:szCs w:val="24"/>
              </w:rPr>
              <w:t>詩中意象及其象徵義</w:t>
            </w:r>
            <w:r w:rsidRPr="00910C1C">
              <w:rPr>
                <w:rFonts w:hint="eastAsia"/>
                <w:szCs w:val="24"/>
              </w:rPr>
              <w:t>、</w:t>
            </w:r>
            <w:r>
              <w:rPr>
                <w:rFonts w:eastAsia="SimSun" w:hint="eastAsia"/>
                <w:szCs w:val="24"/>
              </w:rPr>
              <w:t>挖掘作者情感內涵</w:t>
            </w:r>
            <w:r w:rsidRPr="002A4C4D">
              <w:rPr>
                <w:rFonts w:hint="eastAsia"/>
                <w:szCs w:val="24"/>
              </w:rPr>
              <w:t>。</w:t>
            </w:r>
          </w:p>
          <w:p w:rsidR="000668BB" w:rsidRDefault="000668BB" w:rsidP="00663415">
            <w:pPr>
              <w:rPr>
                <w:szCs w:val="24"/>
              </w:rPr>
            </w:pPr>
          </w:p>
        </w:tc>
      </w:tr>
      <w:tr w:rsidR="000668BB" w:rsidTr="000668BB">
        <w:trPr>
          <w:trHeight w:val="371"/>
        </w:trPr>
        <w:tc>
          <w:tcPr>
            <w:tcW w:w="10614" w:type="dxa"/>
            <w:gridSpan w:val="3"/>
          </w:tcPr>
          <w:p w:rsidR="000668BB" w:rsidRDefault="000668BB" w:rsidP="00F9035E">
            <w:pPr>
              <w:rPr>
                <w:szCs w:val="24"/>
              </w:rPr>
            </w:pPr>
          </w:p>
          <w:p w:rsidR="000668BB" w:rsidRDefault="000668BB" w:rsidP="00F903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考試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第一二次</w:t>
            </w:r>
            <w:proofErr w:type="gramStart"/>
            <w:r>
              <w:rPr>
                <w:rFonts w:hint="eastAsia"/>
                <w:szCs w:val="24"/>
              </w:rPr>
              <w:t>大測卷</w:t>
            </w:r>
            <w:proofErr w:type="gramEnd"/>
            <w:r>
              <w:rPr>
                <w:rFonts w:hint="eastAsia"/>
                <w:szCs w:val="24"/>
              </w:rPr>
              <w:t>。</w:t>
            </w:r>
          </w:p>
          <w:p w:rsidR="000668BB" w:rsidRPr="00F9035E" w:rsidRDefault="000668BB" w:rsidP="00F9035E">
            <w:pPr>
              <w:rPr>
                <w:szCs w:val="24"/>
              </w:rPr>
            </w:pPr>
          </w:p>
        </w:tc>
      </w:tr>
    </w:tbl>
    <w:p w:rsidR="007974DF" w:rsidRDefault="007974DF" w:rsidP="007974DF">
      <w:pPr>
        <w:rPr>
          <w:szCs w:val="24"/>
        </w:rPr>
      </w:pPr>
      <w:r>
        <w:rPr>
          <w:rFonts w:hint="eastAsia"/>
          <w:szCs w:val="24"/>
        </w:rPr>
        <w:lastRenderedPageBreak/>
        <w:t>基本題型</w:t>
      </w:r>
      <w:r>
        <w:rPr>
          <w:rFonts w:asciiTheme="minorEastAsia" w:hAnsiTheme="minorEastAsia" w:hint="eastAsia"/>
          <w:szCs w:val="24"/>
        </w:rPr>
        <w:t>：</w:t>
      </w:r>
    </w:p>
    <w:p w:rsidR="007974DF" w:rsidRDefault="007974DF" w:rsidP="007974DF">
      <w:pPr>
        <w:rPr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基楚知識</w:t>
      </w:r>
      <w:r>
        <w:rPr>
          <w:rFonts w:asciiTheme="minorEastAsia" w:hAnsiTheme="minorEastAsia" w:hint="eastAsia"/>
          <w:szCs w:val="24"/>
        </w:rPr>
        <w:t>：</w:t>
      </w:r>
      <w:proofErr w:type="gramStart"/>
      <w:r>
        <w:rPr>
          <w:rFonts w:asciiTheme="minorEastAsia" w:hAnsiTheme="minorEastAsia" w:hint="eastAsia"/>
          <w:szCs w:val="24"/>
        </w:rPr>
        <w:t>默書</w:t>
      </w:r>
      <w:proofErr w:type="gramEnd"/>
      <w:r>
        <w:rPr>
          <w:rFonts w:asciiTheme="minorEastAsia" w:hAnsiTheme="minorEastAsia" w:hint="eastAsia"/>
          <w:szCs w:val="24"/>
        </w:rPr>
        <w:t>、</w:t>
      </w:r>
      <w:r>
        <w:rPr>
          <w:rFonts w:hint="eastAsia"/>
          <w:szCs w:val="24"/>
        </w:rPr>
        <w:t>選擇、填充、注釋、翻譯、問答、</w:t>
      </w:r>
      <w:proofErr w:type="gramStart"/>
      <w:r>
        <w:rPr>
          <w:rFonts w:hint="eastAsia"/>
          <w:szCs w:val="24"/>
        </w:rPr>
        <w:t>帶框字</w:t>
      </w:r>
      <w:proofErr w:type="gramEnd"/>
      <w:r>
        <w:rPr>
          <w:rFonts w:hint="eastAsia"/>
          <w:szCs w:val="24"/>
        </w:rPr>
        <w:t>詞解解、字音、文言句式、成語。</w:t>
      </w:r>
    </w:p>
    <w:p w:rsidR="007974DF" w:rsidRDefault="007974DF" w:rsidP="007974DF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語文運用</w:t>
      </w:r>
      <w:r>
        <w:rPr>
          <w:rFonts w:asciiTheme="minorEastAsia" w:hAnsiTheme="minorEastAsia" w:hint="eastAsia"/>
          <w:szCs w:val="24"/>
        </w:rPr>
        <w:t>：以現代漢語法為主。</w:t>
      </w:r>
    </w:p>
    <w:p w:rsidR="007974DF" w:rsidRDefault="007974DF" w:rsidP="007974DF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</w:t>
      </w:r>
      <w:r>
        <w:rPr>
          <w:rFonts w:hint="eastAsia"/>
          <w:szCs w:val="24"/>
        </w:rPr>
        <w:t>詞性、句子成分、句子結構、句子語氣、標點符號、修辭技巧等。</w:t>
      </w:r>
    </w:p>
    <w:p w:rsidR="00663415" w:rsidRDefault="007974DF" w:rsidP="007974DF">
      <w:pPr>
        <w:rPr>
          <w:szCs w:val="24"/>
        </w:rPr>
      </w:pP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閱讀理解或短文寫作。</w:t>
      </w:r>
      <w:bookmarkStart w:id="0" w:name="_GoBack"/>
      <w:bookmarkEnd w:id="0"/>
    </w:p>
    <w:sectPr w:rsidR="00663415" w:rsidSect="00663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093"/>
    <w:multiLevelType w:val="hybridMultilevel"/>
    <w:tmpl w:val="F7201C22"/>
    <w:lvl w:ilvl="0" w:tplc="B5EA79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B24A6"/>
    <w:multiLevelType w:val="hybridMultilevel"/>
    <w:tmpl w:val="ACA00EEE"/>
    <w:lvl w:ilvl="0" w:tplc="FB92B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D46E0E"/>
    <w:multiLevelType w:val="hybridMultilevel"/>
    <w:tmpl w:val="C52A8D12"/>
    <w:lvl w:ilvl="0" w:tplc="2FECDBA8">
      <w:start w:val="1"/>
      <w:numFmt w:val="decimal"/>
      <w:lvlText w:val="%1."/>
      <w:lvlJc w:val="left"/>
      <w:pPr>
        <w:ind w:left="480" w:hanging="480"/>
      </w:pPr>
      <w:rPr>
        <w:rFonts w:ascii="Arial Unicode MS" w:hAnsi="Arial Unicode MS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1639B3"/>
    <w:multiLevelType w:val="hybridMultilevel"/>
    <w:tmpl w:val="985EC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D8386B"/>
    <w:multiLevelType w:val="hybridMultilevel"/>
    <w:tmpl w:val="3B5A5304"/>
    <w:lvl w:ilvl="0" w:tplc="02D8950C">
      <w:start w:val="1"/>
      <w:numFmt w:val="decimal"/>
      <w:lvlText w:val="%1."/>
      <w:lvlJc w:val="left"/>
      <w:pPr>
        <w:ind w:left="480" w:hanging="480"/>
      </w:pPr>
      <w:rPr>
        <w:rFonts w:ascii="Adobe Myungjo Std M" w:hAnsi="Adobe Myungjo Std M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EE401A"/>
    <w:multiLevelType w:val="hybridMultilevel"/>
    <w:tmpl w:val="BF48A20A"/>
    <w:lvl w:ilvl="0" w:tplc="B5EA79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15"/>
    <w:rsid w:val="000304FC"/>
    <w:rsid w:val="000668BB"/>
    <w:rsid w:val="00110D21"/>
    <w:rsid w:val="001F3549"/>
    <w:rsid w:val="002A4C4D"/>
    <w:rsid w:val="004129E5"/>
    <w:rsid w:val="00455346"/>
    <w:rsid w:val="004F38C4"/>
    <w:rsid w:val="00663415"/>
    <w:rsid w:val="00694F78"/>
    <w:rsid w:val="007974DF"/>
    <w:rsid w:val="00797DCE"/>
    <w:rsid w:val="00906360"/>
    <w:rsid w:val="00910C1C"/>
    <w:rsid w:val="00920CFE"/>
    <w:rsid w:val="00A845A5"/>
    <w:rsid w:val="00AD0016"/>
    <w:rsid w:val="00B65B6C"/>
    <w:rsid w:val="00B851FC"/>
    <w:rsid w:val="00CD615D"/>
    <w:rsid w:val="00E159B1"/>
    <w:rsid w:val="00F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6</cp:revision>
  <cp:lastPrinted>2017-07-03T13:37:00Z</cp:lastPrinted>
  <dcterms:created xsi:type="dcterms:W3CDTF">2017-07-04T09:30:00Z</dcterms:created>
  <dcterms:modified xsi:type="dcterms:W3CDTF">2017-07-04T11:07:00Z</dcterms:modified>
</cp:coreProperties>
</file>