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15" w:rsidRPr="007C6813" w:rsidRDefault="00F452CC" w:rsidP="00694F78">
      <w:pPr>
        <w:jc w:val="center"/>
        <w:rPr>
          <w:b/>
          <w:szCs w:val="24"/>
        </w:rPr>
      </w:pPr>
      <w:r>
        <w:rPr>
          <w:rFonts w:hint="eastAsia"/>
          <w:b/>
          <w:sz w:val="48"/>
          <w:szCs w:val="24"/>
        </w:rPr>
        <w:t xml:space="preserve"> </w:t>
      </w:r>
      <w:r w:rsidR="00663415" w:rsidRPr="007C6813">
        <w:rPr>
          <w:rFonts w:hint="eastAsia"/>
          <w:b/>
          <w:sz w:val="48"/>
          <w:szCs w:val="24"/>
        </w:rPr>
        <w:t>高三級（非升大班）第一段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863"/>
        <w:gridCol w:w="5970"/>
      </w:tblGrid>
      <w:tr w:rsidR="004129E5" w:rsidTr="007C6813">
        <w:trPr>
          <w:trHeight w:val="546"/>
        </w:trPr>
        <w:tc>
          <w:tcPr>
            <w:tcW w:w="1781" w:type="dxa"/>
          </w:tcPr>
          <w:p w:rsidR="004129E5" w:rsidRDefault="004129E5" w:rsidP="00663415">
            <w:pPr>
              <w:rPr>
                <w:szCs w:val="24"/>
              </w:rPr>
            </w:pPr>
          </w:p>
        </w:tc>
        <w:tc>
          <w:tcPr>
            <w:tcW w:w="2863" w:type="dxa"/>
          </w:tcPr>
          <w:p w:rsidR="00F9035E" w:rsidRDefault="004129E5" w:rsidP="007C6813">
            <w:pPr>
              <w:jc w:val="center"/>
              <w:rPr>
                <w:szCs w:val="24"/>
              </w:rPr>
            </w:pPr>
            <w:r w:rsidRPr="00694F78">
              <w:rPr>
                <w:rFonts w:hint="eastAsia"/>
                <w:szCs w:val="24"/>
              </w:rPr>
              <w:t>課文</w:t>
            </w:r>
          </w:p>
        </w:tc>
        <w:tc>
          <w:tcPr>
            <w:tcW w:w="5970" w:type="dxa"/>
          </w:tcPr>
          <w:p w:rsidR="004129E5" w:rsidRDefault="002A4C4D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教學、</w:t>
            </w:r>
            <w:r w:rsidR="004129E5">
              <w:rPr>
                <w:rFonts w:hint="eastAsia"/>
                <w:szCs w:val="24"/>
              </w:rPr>
              <w:t>複習</w:t>
            </w:r>
            <w:r w:rsidR="004129E5" w:rsidRPr="00694F78">
              <w:rPr>
                <w:rFonts w:hint="eastAsia"/>
                <w:szCs w:val="24"/>
              </w:rPr>
              <w:t>內容</w:t>
            </w:r>
          </w:p>
        </w:tc>
      </w:tr>
      <w:tr w:rsidR="00F9035E" w:rsidTr="004129E5">
        <w:trPr>
          <w:trHeight w:val="1524"/>
        </w:trPr>
        <w:tc>
          <w:tcPr>
            <w:tcW w:w="1781" w:type="dxa"/>
          </w:tcPr>
          <w:p w:rsidR="00F9035E" w:rsidRDefault="00F9035E" w:rsidP="00F9035E">
            <w:pPr>
              <w:jc w:val="center"/>
              <w:rPr>
                <w:sz w:val="48"/>
                <w:szCs w:val="24"/>
              </w:rPr>
            </w:pP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大</w:t>
            </w: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測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proofErr w:type="gramStart"/>
            <w:r w:rsidRPr="00F9035E"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2863" w:type="dxa"/>
          </w:tcPr>
          <w:p w:rsidR="00F9035E" w:rsidRDefault="00F9035E" w:rsidP="00663415">
            <w:pPr>
              <w:rPr>
                <w:szCs w:val="24"/>
              </w:rPr>
            </w:pPr>
          </w:p>
          <w:p w:rsidR="00F9035E" w:rsidRDefault="00F9035E" w:rsidP="00663415">
            <w:pPr>
              <w:rPr>
                <w:szCs w:val="24"/>
              </w:rPr>
            </w:pPr>
          </w:p>
          <w:p w:rsidR="00F9035E" w:rsidRDefault="00F9035E" w:rsidP="00663415">
            <w:pPr>
              <w:rPr>
                <w:szCs w:val="24"/>
              </w:rPr>
            </w:pPr>
          </w:p>
          <w:p w:rsidR="00F9035E" w:rsidRDefault="00F9035E" w:rsidP="00663415">
            <w:pPr>
              <w:rPr>
                <w:szCs w:val="24"/>
              </w:rPr>
            </w:pPr>
            <w:r w:rsidRPr="00694F78">
              <w:rPr>
                <w:rFonts w:hint="eastAsia"/>
                <w:szCs w:val="24"/>
              </w:rPr>
              <w:t>《詩經》選</w:t>
            </w:r>
          </w:p>
        </w:tc>
        <w:tc>
          <w:tcPr>
            <w:tcW w:w="5970" w:type="dxa"/>
          </w:tcPr>
          <w:p w:rsidR="00F9035E" w:rsidRDefault="00F9035E" w:rsidP="00AD0016">
            <w:pPr>
              <w:rPr>
                <w:szCs w:val="24"/>
              </w:rPr>
            </w:pPr>
          </w:p>
          <w:p w:rsidR="00F9035E" w:rsidRDefault="00F9035E" w:rsidP="00AD001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Pr="00694F78">
              <w:rPr>
                <w:rFonts w:hint="eastAsia"/>
                <w:szCs w:val="24"/>
              </w:rPr>
              <w:t>作者簡介、題解</w:t>
            </w:r>
            <w:r>
              <w:rPr>
                <w:rFonts w:hint="eastAsia"/>
                <w:szCs w:val="24"/>
              </w:rPr>
              <w:t>。</w:t>
            </w:r>
          </w:p>
          <w:p w:rsidR="00F9035E" w:rsidRDefault="00F9035E" w:rsidP="00AD001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詩六義。</w:t>
            </w:r>
          </w:p>
          <w:p w:rsidR="00F9035E" w:rsidRPr="00694F78" w:rsidRDefault="00F9035E" w:rsidP="00AD0016">
            <w:pPr>
              <w:rPr>
                <w:szCs w:val="24"/>
              </w:rPr>
            </w:pPr>
            <w:r w:rsidRPr="00694F78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比較</w:t>
            </w:r>
            <w:r>
              <w:rPr>
                <w:rFonts w:asciiTheme="minorEastAsia" w:hAnsiTheme="minorEastAsia" w:hint="eastAsia"/>
                <w:szCs w:val="24"/>
              </w:rPr>
              <w:t>《詩經</w:t>
            </w:r>
            <w:r>
              <w:rPr>
                <w:rFonts w:ascii="新細明體" w:eastAsia="新細明體" w:hAnsi="新細明體" w:hint="eastAsia"/>
                <w:szCs w:val="24"/>
              </w:rPr>
              <w:t>》和</w:t>
            </w:r>
            <w:r>
              <w:rPr>
                <w:rFonts w:asciiTheme="minorEastAsia" w:hAnsiTheme="minorEastAsia" w:hint="eastAsia"/>
                <w:szCs w:val="24"/>
              </w:rPr>
              <w:t>《楚辭</w:t>
            </w:r>
            <w:r>
              <w:rPr>
                <w:rFonts w:ascii="新細明體" w:eastAsia="新細明體" w:hAnsi="新細明體" w:hint="eastAsia"/>
                <w:szCs w:val="24"/>
              </w:rPr>
              <w:t>》。</w:t>
            </w:r>
          </w:p>
          <w:p w:rsidR="00F9035E" w:rsidRDefault="00F9035E" w:rsidP="00694F7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課文內容</w:t>
            </w:r>
            <w:r>
              <w:rPr>
                <w:rFonts w:asciiTheme="minorEastAsia" w:hAnsiTheme="minorEastAsia" w:hint="eastAsia"/>
                <w:szCs w:val="24"/>
              </w:rPr>
              <w:t>：分析字詞注釋、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句譯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 段落大意、主旨。</w:t>
            </w:r>
          </w:p>
          <w:p w:rsidR="00F9035E" w:rsidRDefault="00F9035E" w:rsidP="002A4C4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作法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修辭（賦、比、興）、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重章疊句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  <w:p w:rsidR="00F452CC" w:rsidRDefault="00F452CC" w:rsidP="002A4C4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十五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成語</w:t>
            </w:r>
          </w:p>
          <w:p w:rsidR="00F9035E" w:rsidRDefault="00F9035E" w:rsidP="002A4C4D">
            <w:pPr>
              <w:rPr>
                <w:szCs w:val="24"/>
              </w:rPr>
            </w:pPr>
          </w:p>
        </w:tc>
      </w:tr>
      <w:tr w:rsidR="00F9035E" w:rsidTr="004129E5">
        <w:trPr>
          <w:trHeight w:val="728"/>
        </w:trPr>
        <w:tc>
          <w:tcPr>
            <w:tcW w:w="1781" w:type="dxa"/>
          </w:tcPr>
          <w:p w:rsidR="00F452CC" w:rsidRDefault="00F452CC" w:rsidP="00F452CC">
            <w:pPr>
              <w:jc w:val="center"/>
              <w:rPr>
                <w:szCs w:val="24"/>
              </w:rPr>
            </w:pPr>
          </w:p>
          <w:p w:rsidR="00F452CC" w:rsidRDefault="00F452CC" w:rsidP="00F452CC">
            <w:pPr>
              <w:jc w:val="center"/>
              <w:rPr>
                <w:szCs w:val="24"/>
              </w:rPr>
            </w:pPr>
          </w:p>
          <w:p w:rsidR="00F452CC" w:rsidRDefault="00F452CC" w:rsidP="00F4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</w:p>
          <w:p w:rsidR="00F452CC" w:rsidRDefault="00F452CC" w:rsidP="00F4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測</w:t>
            </w:r>
          </w:p>
          <w:p w:rsidR="00F9035E" w:rsidRDefault="00F452CC" w:rsidP="00F4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2863" w:type="dxa"/>
          </w:tcPr>
          <w:p w:rsidR="00F9035E" w:rsidRDefault="00F9035E" w:rsidP="00663415">
            <w:pPr>
              <w:rPr>
                <w:szCs w:val="24"/>
              </w:rPr>
            </w:pPr>
          </w:p>
          <w:p w:rsidR="00F9035E" w:rsidRDefault="00F9035E" w:rsidP="00663415">
            <w:pPr>
              <w:rPr>
                <w:szCs w:val="24"/>
              </w:rPr>
            </w:pPr>
          </w:p>
          <w:p w:rsidR="00F9035E" w:rsidRDefault="00F9035E" w:rsidP="00663415">
            <w:pPr>
              <w:rPr>
                <w:szCs w:val="24"/>
              </w:rPr>
            </w:pPr>
          </w:p>
          <w:p w:rsidR="00F9035E" w:rsidRPr="00694F78" w:rsidRDefault="00F9035E" w:rsidP="00663415">
            <w:pPr>
              <w:rPr>
                <w:szCs w:val="24"/>
              </w:rPr>
            </w:pPr>
            <w:proofErr w:type="gramStart"/>
            <w:r w:rsidRPr="00694F78">
              <w:rPr>
                <w:rFonts w:hint="eastAsia"/>
                <w:szCs w:val="24"/>
              </w:rPr>
              <w:t>《</w:t>
            </w:r>
            <w:proofErr w:type="gramEnd"/>
            <w:r w:rsidRPr="00694F78">
              <w:rPr>
                <w:rFonts w:hint="eastAsia"/>
                <w:szCs w:val="24"/>
              </w:rPr>
              <w:t>論語．</w:t>
            </w:r>
            <w:proofErr w:type="gramStart"/>
            <w:r w:rsidRPr="00694F78">
              <w:rPr>
                <w:rFonts w:hint="eastAsia"/>
                <w:szCs w:val="24"/>
              </w:rPr>
              <w:t>侍</w:t>
            </w:r>
            <w:proofErr w:type="gramEnd"/>
            <w:r w:rsidRPr="00694F78">
              <w:rPr>
                <w:rFonts w:hint="eastAsia"/>
                <w:szCs w:val="24"/>
              </w:rPr>
              <w:t>坐章</w:t>
            </w:r>
            <w:proofErr w:type="gramStart"/>
            <w:r w:rsidRPr="00694F78">
              <w:rPr>
                <w:rFonts w:hint="eastAsia"/>
                <w:szCs w:val="24"/>
              </w:rPr>
              <w:t>》</w:t>
            </w:r>
            <w:proofErr w:type="gramEnd"/>
          </w:p>
          <w:p w:rsidR="00F9035E" w:rsidRDefault="00F9035E" w:rsidP="00663415">
            <w:pPr>
              <w:rPr>
                <w:szCs w:val="24"/>
              </w:rPr>
            </w:pPr>
            <w:proofErr w:type="gramStart"/>
            <w:r w:rsidRPr="00694F78">
              <w:rPr>
                <w:rFonts w:hint="eastAsia"/>
                <w:szCs w:val="24"/>
              </w:rPr>
              <w:t>《</w:t>
            </w:r>
            <w:proofErr w:type="gramEnd"/>
            <w:r w:rsidRPr="00694F78">
              <w:rPr>
                <w:rFonts w:hint="eastAsia"/>
                <w:szCs w:val="24"/>
              </w:rPr>
              <w:t>論語．季氏章</w:t>
            </w:r>
            <w:proofErr w:type="gramStart"/>
            <w:r w:rsidRPr="00694F78">
              <w:rPr>
                <w:rFonts w:hint="eastAsia"/>
                <w:szCs w:val="24"/>
              </w:rPr>
              <w:t>》</w:t>
            </w:r>
            <w:proofErr w:type="gramEnd"/>
          </w:p>
        </w:tc>
        <w:tc>
          <w:tcPr>
            <w:tcW w:w="5970" w:type="dxa"/>
          </w:tcPr>
          <w:p w:rsidR="00F9035E" w:rsidRDefault="00F9035E" w:rsidP="004129E5">
            <w:pPr>
              <w:rPr>
                <w:szCs w:val="24"/>
              </w:rPr>
            </w:pPr>
          </w:p>
          <w:p w:rsidR="00F9035E" w:rsidRDefault="00F9035E" w:rsidP="004129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Pr="00694F78">
              <w:rPr>
                <w:rFonts w:hint="eastAsia"/>
                <w:szCs w:val="24"/>
              </w:rPr>
              <w:t>作者簡介、題解</w:t>
            </w:r>
            <w:r>
              <w:rPr>
                <w:rFonts w:hint="eastAsia"/>
                <w:szCs w:val="24"/>
              </w:rPr>
              <w:t>。</w:t>
            </w:r>
          </w:p>
          <w:p w:rsidR="00F9035E" w:rsidRDefault="00F9035E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人物性格特點。</w:t>
            </w:r>
          </w:p>
          <w:p w:rsidR="00F9035E" w:rsidRDefault="00F9035E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孔子的政治思想。</w:t>
            </w:r>
          </w:p>
          <w:p w:rsidR="00F9035E" w:rsidRDefault="00F9035E" w:rsidP="0066341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課文內容</w:t>
            </w:r>
            <w:r>
              <w:rPr>
                <w:rFonts w:asciiTheme="minorEastAsia" w:hAnsiTheme="minorEastAsia" w:hint="eastAsia"/>
                <w:szCs w:val="24"/>
              </w:rPr>
              <w:t>：分析字詞注釋、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句譯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 段落大意、主旨。</w:t>
            </w:r>
          </w:p>
          <w:p w:rsidR="00F9035E" w:rsidRDefault="00F9035E" w:rsidP="0066341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5文言句式：判斷句、賓語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前置句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F9035E" w:rsidRDefault="00F9035E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十五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成語。</w:t>
            </w:r>
          </w:p>
          <w:p w:rsidR="00F9035E" w:rsidRDefault="00F9035E" w:rsidP="00663415">
            <w:pPr>
              <w:rPr>
                <w:szCs w:val="24"/>
              </w:rPr>
            </w:pPr>
          </w:p>
        </w:tc>
      </w:tr>
      <w:tr w:rsidR="00110D21" w:rsidTr="00EC72C1">
        <w:trPr>
          <w:trHeight w:val="371"/>
        </w:trPr>
        <w:tc>
          <w:tcPr>
            <w:tcW w:w="10614" w:type="dxa"/>
            <w:gridSpan w:val="3"/>
          </w:tcPr>
          <w:p w:rsidR="00F9035E" w:rsidRDefault="00F9035E" w:rsidP="00F9035E">
            <w:pPr>
              <w:rPr>
                <w:szCs w:val="24"/>
              </w:rPr>
            </w:pPr>
          </w:p>
          <w:p w:rsidR="00F9035E" w:rsidRDefault="00110D21" w:rsidP="00F903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考試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第一二次</w:t>
            </w:r>
            <w:proofErr w:type="gramStart"/>
            <w:r>
              <w:rPr>
                <w:rFonts w:hint="eastAsia"/>
                <w:szCs w:val="24"/>
              </w:rPr>
              <w:t>大測卷</w:t>
            </w:r>
            <w:proofErr w:type="gramEnd"/>
            <w:r w:rsidR="00F9035E">
              <w:rPr>
                <w:rFonts w:hint="eastAsia"/>
                <w:szCs w:val="24"/>
              </w:rPr>
              <w:t>。</w:t>
            </w:r>
          </w:p>
          <w:p w:rsidR="00F9035E" w:rsidRPr="00F9035E" w:rsidRDefault="00F9035E" w:rsidP="00F9035E">
            <w:pPr>
              <w:rPr>
                <w:szCs w:val="24"/>
              </w:rPr>
            </w:pPr>
          </w:p>
        </w:tc>
      </w:tr>
      <w:tr w:rsidR="00110D21" w:rsidTr="00EC72C1">
        <w:trPr>
          <w:trHeight w:val="371"/>
        </w:trPr>
        <w:tc>
          <w:tcPr>
            <w:tcW w:w="10614" w:type="dxa"/>
            <w:gridSpan w:val="3"/>
          </w:tcPr>
          <w:p w:rsidR="00F9035E" w:rsidRDefault="00F9035E" w:rsidP="00663415">
            <w:pPr>
              <w:rPr>
                <w:szCs w:val="24"/>
              </w:rPr>
            </w:pPr>
          </w:p>
          <w:p w:rsidR="00110D21" w:rsidRDefault="00110D21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基本題型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110D21" w:rsidRDefault="00110D21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基楚知識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默書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選擇、填充、注釋、翻譯、問答、</w:t>
            </w:r>
            <w:proofErr w:type="gramStart"/>
            <w:r>
              <w:rPr>
                <w:rFonts w:hint="eastAsia"/>
                <w:szCs w:val="24"/>
              </w:rPr>
              <w:t>帶框字</w:t>
            </w:r>
            <w:proofErr w:type="gramEnd"/>
            <w:r>
              <w:rPr>
                <w:rFonts w:hint="eastAsia"/>
                <w:szCs w:val="24"/>
              </w:rPr>
              <w:t>詞解解、字音、文言句式、成語。</w:t>
            </w:r>
          </w:p>
          <w:p w:rsidR="00110D21" w:rsidRDefault="00110D21" w:rsidP="00110D2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語文運用</w:t>
            </w:r>
            <w:r>
              <w:rPr>
                <w:rFonts w:asciiTheme="minorEastAsia" w:hAnsiTheme="minorEastAsia" w:hint="eastAsia"/>
                <w:szCs w:val="24"/>
              </w:rPr>
              <w:t>：以現代漢語法為主。</w:t>
            </w:r>
          </w:p>
          <w:p w:rsidR="00110D21" w:rsidRDefault="00110D21" w:rsidP="00110D2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>詞性、句子成分、句子結構、句子語氣、標點符號、修辭技巧等。</w:t>
            </w:r>
          </w:p>
          <w:p w:rsidR="00110D21" w:rsidRDefault="00110D21" w:rsidP="00110D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閱讀理解或短文寫作。</w:t>
            </w:r>
          </w:p>
          <w:p w:rsidR="00F452CC" w:rsidRPr="00910C1C" w:rsidRDefault="00F452CC" w:rsidP="00110D21">
            <w:pPr>
              <w:rPr>
                <w:szCs w:val="24"/>
              </w:rPr>
            </w:pPr>
          </w:p>
        </w:tc>
      </w:tr>
    </w:tbl>
    <w:p w:rsidR="00D074C7" w:rsidRPr="00F452CC" w:rsidRDefault="00D074C7" w:rsidP="000E78D2">
      <w:pPr>
        <w:rPr>
          <w:szCs w:val="24"/>
        </w:rPr>
      </w:pPr>
      <w:bookmarkStart w:id="0" w:name="_GoBack"/>
      <w:bookmarkEnd w:id="0"/>
    </w:p>
    <w:sectPr w:rsidR="00D074C7" w:rsidRPr="00F452CC" w:rsidSect="00663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D2" w:rsidRDefault="000E78D2" w:rsidP="000E78D2">
      <w:r>
        <w:separator/>
      </w:r>
    </w:p>
  </w:endnote>
  <w:endnote w:type="continuationSeparator" w:id="0">
    <w:p w:rsidR="000E78D2" w:rsidRDefault="000E78D2" w:rsidP="000E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D2" w:rsidRDefault="000E78D2" w:rsidP="000E78D2">
      <w:r>
        <w:separator/>
      </w:r>
    </w:p>
  </w:footnote>
  <w:footnote w:type="continuationSeparator" w:id="0">
    <w:p w:rsidR="000E78D2" w:rsidRDefault="000E78D2" w:rsidP="000E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093"/>
    <w:multiLevelType w:val="hybridMultilevel"/>
    <w:tmpl w:val="F7201C22"/>
    <w:lvl w:ilvl="0" w:tplc="B5EA79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B24A6"/>
    <w:multiLevelType w:val="hybridMultilevel"/>
    <w:tmpl w:val="ACA00EEE"/>
    <w:lvl w:ilvl="0" w:tplc="FB92B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46E0E"/>
    <w:multiLevelType w:val="hybridMultilevel"/>
    <w:tmpl w:val="C52A8D12"/>
    <w:lvl w:ilvl="0" w:tplc="2FECDBA8">
      <w:start w:val="1"/>
      <w:numFmt w:val="decimal"/>
      <w:lvlText w:val="%1."/>
      <w:lvlJc w:val="left"/>
      <w:pPr>
        <w:ind w:left="480" w:hanging="480"/>
      </w:pPr>
      <w:rPr>
        <w:rFonts w:ascii="Arial Unicode MS" w:hAnsi="Arial Unicode MS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1639B3"/>
    <w:multiLevelType w:val="hybridMultilevel"/>
    <w:tmpl w:val="985EC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D8386B"/>
    <w:multiLevelType w:val="hybridMultilevel"/>
    <w:tmpl w:val="3B5A5304"/>
    <w:lvl w:ilvl="0" w:tplc="02D8950C">
      <w:start w:val="1"/>
      <w:numFmt w:val="decimal"/>
      <w:lvlText w:val="%1."/>
      <w:lvlJc w:val="left"/>
      <w:pPr>
        <w:ind w:left="480" w:hanging="480"/>
      </w:pPr>
      <w:rPr>
        <w:rFonts w:ascii="Adobe Myungjo Std M" w:hAnsi="Adobe Myungjo Std M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EE401A"/>
    <w:multiLevelType w:val="hybridMultilevel"/>
    <w:tmpl w:val="BF48A20A"/>
    <w:lvl w:ilvl="0" w:tplc="B5EA79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15"/>
    <w:rsid w:val="00015C51"/>
    <w:rsid w:val="000E78D2"/>
    <w:rsid w:val="00110D21"/>
    <w:rsid w:val="002A4C4D"/>
    <w:rsid w:val="004129E5"/>
    <w:rsid w:val="00455346"/>
    <w:rsid w:val="004F38C4"/>
    <w:rsid w:val="00663415"/>
    <w:rsid w:val="00694F78"/>
    <w:rsid w:val="007C6813"/>
    <w:rsid w:val="00910C1C"/>
    <w:rsid w:val="00AD0016"/>
    <w:rsid w:val="00CF711E"/>
    <w:rsid w:val="00D074C7"/>
    <w:rsid w:val="00DD268A"/>
    <w:rsid w:val="00E91890"/>
    <w:rsid w:val="00F452CC"/>
    <w:rsid w:val="00F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E78D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E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E78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E78D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E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E78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B8CF-68C0-4439-AAD5-2D162692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2</cp:revision>
  <cp:lastPrinted>2017-07-04T13:05:00Z</cp:lastPrinted>
  <dcterms:created xsi:type="dcterms:W3CDTF">2017-07-04T13:34:00Z</dcterms:created>
  <dcterms:modified xsi:type="dcterms:W3CDTF">2017-07-04T13:34:00Z</dcterms:modified>
</cp:coreProperties>
</file>